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F589" w14:textId="0DE3D428" w:rsidR="00CD00AF" w:rsidRDefault="00CD00AF" w:rsidP="00CD00AF">
      <w:r>
        <w:t>“Are We Ready?”, 2 Thessalonians 2:1-3, Page 7</w:t>
      </w:r>
    </w:p>
    <w:p w14:paraId="0D387CC3" w14:textId="77777777" w:rsidR="00CD00AF" w:rsidRDefault="00CD00AF" w:rsidP="00CD00AF">
      <w:r>
        <w:t>“Are We Ready?”</w:t>
      </w:r>
    </w:p>
    <w:p w14:paraId="4B16FF35" w14:textId="77777777" w:rsidR="00CD00AF" w:rsidRDefault="00CD00AF" w:rsidP="00CD00AF">
      <w:r>
        <w:t>2 Thessalonians 2:1-3</w:t>
      </w:r>
    </w:p>
    <w:p w14:paraId="4C498133" w14:textId="77777777" w:rsidR="00CD00AF" w:rsidRDefault="00CD00AF" w:rsidP="00CD00AF"/>
    <w:p w14:paraId="3AEE5F6A" w14:textId="77777777" w:rsidR="00CD00AF" w:rsidRDefault="00CD00AF" w:rsidP="00CD00AF">
      <w:pPr>
        <w:spacing w:line="600" w:lineRule="auto"/>
      </w:pPr>
      <w:r>
        <w:t>We must always be very _________________ in attempting to connect present day events to be the</w:t>
      </w:r>
    </w:p>
    <w:p w14:paraId="65CF2FD6" w14:textId="77777777" w:rsidR="00CD00AF" w:rsidRDefault="00CD00AF" w:rsidP="00CD00AF">
      <w:pPr>
        <w:spacing w:line="600" w:lineRule="auto"/>
      </w:pPr>
      <w:r>
        <w:t>fulfillment of definite end time prophecies.</w:t>
      </w:r>
    </w:p>
    <w:p w14:paraId="586B05C6" w14:textId="77777777" w:rsidR="00CD00AF" w:rsidRDefault="00CD00AF" w:rsidP="00CD00AF">
      <w:pPr>
        <w:spacing w:line="600" w:lineRule="auto"/>
      </w:pPr>
      <w:r>
        <w:t>The Bible teaches that the People of Israel are God’s _________________ People.</w:t>
      </w:r>
    </w:p>
    <w:p w14:paraId="1CC95F63" w14:textId="77777777" w:rsidR="00CD00AF" w:rsidRDefault="00CD00AF" w:rsidP="00CD00AF">
      <w:pPr>
        <w:spacing w:line="600" w:lineRule="auto"/>
      </w:pPr>
      <w:r>
        <w:t>The _________________ Covenant of Genesis 12:1-3.</w:t>
      </w:r>
    </w:p>
    <w:p w14:paraId="745D265D" w14:textId="77777777" w:rsidR="00CD00AF" w:rsidRDefault="00CD00AF" w:rsidP="00CD00AF">
      <w:pPr>
        <w:spacing w:line="600" w:lineRule="auto"/>
      </w:pPr>
      <w:r>
        <w:t>The ______________________ Covenant of Deuteronomy 30:1-10.</w:t>
      </w:r>
    </w:p>
    <w:p w14:paraId="3495AFFA" w14:textId="77777777" w:rsidR="00CD00AF" w:rsidRDefault="00CD00AF" w:rsidP="00CD00AF">
      <w:pPr>
        <w:spacing w:line="600" w:lineRule="auto"/>
      </w:pPr>
      <w:r>
        <w:t>The ______________________ Covenant of 2 Samuel 7:10-16.</w:t>
      </w:r>
    </w:p>
    <w:p w14:paraId="6D8CDCC3" w14:textId="77777777" w:rsidR="00CD00AF" w:rsidRDefault="00CD00AF" w:rsidP="00CD00AF">
      <w:pPr>
        <w:spacing w:line="600" w:lineRule="auto"/>
      </w:pPr>
      <w:r>
        <w:t>The ______________________ Covenant of Jeremiah 31:31-40.</w:t>
      </w:r>
    </w:p>
    <w:p w14:paraId="4FFE27F7" w14:textId="77777777" w:rsidR="00CD00AF" w:rsidRDefault="00CD00AF" w:rsidP="00CD00AF">
      <w:pPr>
        <w:spacing w:line="600" w:lineRule="auto"/>
      </w:pPr>
      <w:r>
        <w:t>These Covenants have not been totally ___________________ as of the time we are now living.</w:t>
      </w:r>
    </w:p>
    <w:p w14:paraId="645003C6" w14:textId="77777777" w:rsidR="00CD00AF" w:rsidRDefault="00CD00AF" w:rsidP="00CD00AF">
      <w:pPr>
        <w:spacing w:line="600" w:lineRule="auto"/>
      </w:pPr>
      <w:r>
        <w:t xml:space="preserve">The First purpose of the Tribulation is to ___________________ the nation of Israel for their </w:t>
      </w:r>
      <w:proofErr w:type="gramStart"/>
      <w:r>
        <w:t>Messiah</w:t>
      </w:r>
      <w:proofErr w:type="gramEnd"/>
    </w:p>
    <w:p w14:paraId="6CADA2FC" w14:textId="77777777" w:rsidR="00CD00AF" w:rsidRDefault="00CD00AF" w:rsidP="00CD00AF">
      <w:pPr>
        <w:spacing w:line="600" w:lineRule="auto"/>
      </w:pPr>
      <w:r>
        <w:t>in the Messianic, Millennial Kingdom.</w:t>
      </w:r>
    </w:p>
    <w:p w14:paraId="5C529881" w14:textId="77777777" w:rsidR="00CD00AF" w:rsidRDefault="00CD00AF" w:rsidP="00CD00AF">
      <w:pPr>
        <w:spacing w:line="600" w:lineRule="auto"/>
      </w:pPr>
      <w:r>
        <w:t>The Second purpose of the Tribulation is to __________________ judgment on the wicked.</w:t>
      </w:r>
    </w:p>
    <w:p w14:paraId="67B1698C" w14:textId="77777777" w:rsidR="00CD00AF" w:rsidRDefault="00CD00AF" w:rsidP="00CD00AF">
      <w:pPr>
        <w:spacing w:line="600" w:lineRule="auto"/>
      </w:pPr>
      <w:r>
        <w:t>The Rebellion is ___________________ in the opening of the second seal in Revelation 6:3-4.</w:t>
      </w:r>
    </w:p>
    <w:p w14:paraId="1C2B1427" w14:textId="77777777" w:rsidR="00CD00AF" w:rsidRDefault="00CD00AF" w:rsidP="00CD00AF">
      <w:pPr>
        <w:spacing w:line="600" w:lineRule="auto"/>
      </w:pPr>
      <w:r>
        <w:t>The Man of Lawlessness is the ____________________, he his described in Revelation 13.</w:t>
      </w:r>
    </w:p>
    <w:p w14:paraId="076362B3" w14:textId="3BB0CC0C" w:rsidR="00361AAF" w:rsidRDefault="00CD00AF" w:rsidP="00CD00AF">
      <w:pPr>
        <w:spacing w:line="600" w:lineRule="auto"/>
      </w:pPr>
      <w:r>
        <w:t>We need to make certain that we are ready for the _____________________.</w:t>
      </w:r>
    </w:p>
    <w:sectPr w:rsidR="003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AF"/>
    <w:rsid w:val="000F2718"/>
    <w:rsid w:val="00361AAF"/>
    <w:rsid w:val="00492657"/>
    <w:rsid w:val="00C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DD4C"/>
  <w15:chartTrackingRefBased/>
  <w15:docId w15:val="{1F2CA746-E293-4F5D-8338-D5A8115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 the Redeemer</dc:creator>
  <cp:keywords/>
  <dc:description/>
  <cp:lastModifiedBy>Church of the Redeemer</cp:lastModifiedBy>
  <cp:revision>1</cp:revision>
  <dcterms:created xsi:type="dcterms:W3CDTF">2023-10-15T16:35:00Z</dcterms:created>
  <dcterms:modified xsi:type="dcterms:W3CDTF">2023-10-15T16:37:00Z</dcterms:modified>
</cp:coreProperties>
</file>